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EB" w:rsidRDefault="00902410">
      <w:r>
        <w:t>Notes on PCG meeting, 21 July</w:t>
      </w:r>
      <w:r w:rsidR="00D6491D">
        <w:t xml:space="preserve"> at Tim’s Office, 10 am</w:t>
      </w:r>
    </w:p>
    <w:p w:rsidR="00D6491D" w:rsidRDefault="00D6491D"/>
    <w:p w:rsidR="00D6491D" w:rsidRDefault="00D6491D">
      <w:r>
        <w:t xml:space="preserve">Present: </w:t>
      </w:r>
      <w:r w:rsidR="000671C0">
        <w:t xml:space="preserve">Maria, </w:t>
      </w:r>
      <w:r>
        <w:t xml:space="preserve">Tim, Catherine, Stefan, Rainer, Alex, </w:t>
      </w:r>
      <w:proofErr w:type="gramStart"/>
      <w:r>
        <w:t>Frances</w:t>
      </w:r>
      <w:proofErr w:type="gramEnd"/>
    </w:p>
    <w:p w:rsidR="000671C0" w:rsidRDefault="000671C0"/>
    <w:p w:rsidR="00C85C45" w:rsidRDefault="000671C0" w:rsidP="00C85C45">
      <w:r>
        <w:t>A meeting</w:t>
      </w:r>
      <w:r w:rsidR="00C364DA">
        <w:t xml:space="preserve"> to discuss the </w:t>
      </w:r>
      <w:r w:rsidR="00C364DA" w:rsidRPr="00C85C45">
        <w:rPr>
          <w:rFonts w:eastAsia="Times New Roman" w:cs="Times New Roman"/>
          <w:color w:val="000000"/>
          <w:lang w:val="en-NZ"/>
        </w:rPr>
        <w:t>Unit title process, plans, ownership structures, progress and timeline</w:t>
      </w:r>
      <w:r w:rsidR="00C364DA">
        <w:rPr>
          <w:rFonts w:eastAsia="Times New Roman" w:cs="Times New Roman"/>
          <w:color w:val="000000"/>
          <w:lang w:val="en-NZ"/>
        </w:rPr>
        <w:t xml:space="preserve"> is needed</w:t>
      </w:r>
      <w:r>
        <w:t xml:space="preserve"> with </w:t>
      </w:r>
      <w:r w:rsidR="00C364DA">
        <w:t xml:space="preserve">the </w:t>
      </w:r>
      <w:r>
        <w:t>surveyors, Calvin from S &amp; W, Simon Milne from McMillan &amp; Co (our lawyers), Stefan, Tim, Maria and some members of the PCG</w:t>
      </w:r>
      <w:r w:rsidR="00C364DA">
        <w:t>. This</w:t>
      </w:r>
      <w:r>
        <w:t xml:space="preserve"> will be organised for the w</w:t>
      </w:r>
      <w:r w:rsidR="00C364DA">
        <w:t xml:space="preserve">eek beginning 3 August. </w:t>
      </w:r>
    </w:p>
    <w:p w:rsidR="00C364DA" w:rsidRPr="00C85C45" w:rsidRDefault="00C364DA" w:rsidP="00C85C45">
      <w:pPr>
        <w:rPr>
          <w:rFonts w:eastAsia="Times New Roman" w:cs="Times New Roman"/>
          <w:lang w:val="en-NZ"/>
        </w:rPr>
      </w:pPr>
      <w:r>
        <w:t>(Note: this meeting has been confirmed for Monday 3 August at 10 am in the offices of our lawyers.)</w:t>
      </w:r>
    </w:p>
    <w:p w:rsidR="000671C0" w:rsidRDefault="000671C0"/>
    <w:p w:rsidR="00D6491D" w:rsidRDefault="00D6491D"/>
    <w:p w:rsidR="00D6491D" w:rsidRDefault="00D6491D" w:rsidP="00D6491D">
      <w:pPr>
        <w:pStyle w:val="ListParagraph"/>
        <w:numPr>
          <w:ilvl w:val="0"/>
          <w:numId w:val="1"/>
        </w:numPr>
      </w:pPr>
      <w:r>
        <w:t>Health &amp; Safety: One incident</w:t>
      </w:r>
      <w:r w:rsidR="00E84C46">
        <w:t xml:space="preserve"> on site</w:t>
      </w:r>
      <w:r w:rsidR="000671C0">
        <w:t>, cutting of finger with saw</w:t>
      </w:r>
      <w:r>
        <w:t xml:space="preserve"> – </w:t>
      </w:r>
      <w:r w:rsidR="000671C0">
        <w:t>recovery going well</w:t>
      </w:r>
    </w:p>
    <w:p w:rsidR="000671C0" w:rsidRDefault="00D6491D" w:rsidP="000671C0">
      <w:pPr>
        <w:pStyle w:val="ListParagraph"/>
        <w:numPr>
          <w:ilvl w:val="0"/>
          <w:numId w:val="1"/>
        </w:numPr>
      </w:pPr>
      <w:r>
        <w:t xml:space="preserve">Requests for Information: </w:t>
      </w:r>
      <w:r w:rsidR="000671C0">
        <w:t xml:space="preserve">These are fairly up to date. </w:t>
      </w:r>
    </w:p>
    <w:p w:rsidR="00D6491D" w:rsidRDefault="000671C0" w:rsidP="000671C0">
      <w:pPr>
        <w:pStyle w:val="ListParagraph"/>
      </w:pPr>
      <w:r>
        <w:t xml:space="preserve">RFI #20 (Stair </w:t>
      </w:r>
      <w:proofErr w:type="spellStart"/>
      <w:r>
        <w:t>nosing</w:t>
      </w:r>
      <w:r w:rsidR="00C364DA">
        <w:t>s</w:t>
      </w:r>
      <w:proofErr w:type="spellEnd"/>
      <w:r w:rsidR="00C364DA">
        <w:t xml:space="preserve">, treads and balustrades) is </w:t>
      </w:r>
      <w:r>
        <w:t>being worked through</w:t>
      </w:r>
    </w:p>
    <w:p w:rsidR="00666682" w:rsidRDefault="00666682" w:rsidP="00666682">
      <w:pPr>
        <w:pStyle w:val="ListParagraph"/>
        <w:numPr>
          <w:ilvl w:val="0"/>
          <w:numId w:val="1"/>
        </w:numPr>
      </w:pPr>
      <w:r>
        <w:t>Variations:</w:t>
      </w:r>
    </w:p>
    <w:p w:rsidR="000671C0" w:rsidRDefault="000671C0" w:rsidP="000671C0">
      <w:pPr>
        <w:ind w:left="720"/>
      </w:pPr>
      <w:r>
        <w:t xml:space="preserve">Total: </w:t>
      </w:r>
      <w:r w:rsidR="00C364DA">
        <w:t>$</w:t>
      </w:r>
      <w:r>
        <w:t>573,000</w:t>
      </w:r>
    </w:p>
    <w:p w:rsidR="000671C0" w:rsidRDefault="000671C0" w:rsidP="000671C0">
      <w:pPr>
        <w:ind w:left="720"/>
      </w:pPr>
      <w:r>
        <w:t>Claimed to date $425,000</w:t>
      </w:r>
    </w:p>
    <w:p w:rsidR="000671C0" w:rsidRDefault="000671C0" w:rsidP="000671C0">
      <w:pPr>
        <w:ind w:left="720"/>
      </w:pPr>
      <w:proofErr w:type="gramStart"/>
      <w:r>
        <w:t>#43 Change in flooring to High Street.</w:t>
      </w:r>
      <w:proofErr w:type="gramEnd"/>
      <w:r>
        <w:t xml:space="preserve"> Can we claim back the underlay from the initial </w:t>
      </w:r>
      <w:proofErr w:type="gramStart"/>
      <w:r>
        <w:t>flooring which</w:t>
      </w:r>
      <w:proofErr w:type="gramEnd"/>
      <w:r>
        <w:t xml:space="preserve"> is now not being used?  </w:t>
      </w:r>
      <w:proofErr w:type="gramStart"/>
      <w:r>
        <w:t>Stefan to follow up.</w:t>
      </w:r>
      <w:proofErr w:type="gramEnd"/>
    </w:p>
    <w:p w:rsidR="000671C0" w:rsidRDefault="000671C0" w:rsidP="000671C0">
      <w:pPr>
        <w:ind w:left="720"/>
      </w:pPr>
      <w:r>
        <w:t>Paint for C6 had been included in the price as it was to be a DCC unit but it will now have finish to undercoat as with other units. Maria asks if we can claim that back?</w:t>
      </w:r>
    </w:p>
    <w:p w:rsidR="00666682" w:rsidRDefault="000671C0" w:rsidP="000671C0">
      <w:pPr>
        <w:pStyle w:val="ListParagraph"/>
        <w:numPr>
          <w:ilvl w:val="0"/>
          <w:numId w:val="1"/>
        </w:numPr>
      </w:pPr>
      <w:r>
        <w:t>Extensions of Time</w:t>
      </w:r>
      <w:r w:rsidR="00D6491D">
        <w:t xml:space="preserve"> </w:t>
      </w:r>
    </w:p>
    <w:p w:rsidR="000671C0" w:rsidRDefault="000671C0" w:rsidP="000671C0">
      <w:pPr>
        <w:ind w:left="720"/>
      </w:pPr>
      <w:r>
        <w:t xml:space="preserve">Calvin says that there was cleaning labour at the start and end of each day through Level 3 effectively shutting down the site for 2 hours per day. </w:t>
      </w:r>
    </w:p>
    <w:p w:rsidR="000671C0" w:rsidRDefault="000671C0" w:rsidP="000671C0">
      <w:pPr>
        <w:ind w:left="720"/>
      </w:pPr>
      <w:r>
        <w:t xml:space="preserve">We accept the Extension of time of 30 days, which reflects the lockdown period. </w:t>
      </w:r>
    </w:p>
    <w:p w:rsidR="00C85C45" w:rsidRDefault="000671C0" w:rsidP="00C85C45">
      <w:pPr>
        <w:ind w:left="720"/>
      </w:pPr>
      <w:r>
        <w:t>A new timeline will take us through to 20 January but we hope and expect them to finish before then</w:t>
      </w:r>
      <w:r w:rsidR="00C85C45">
        <w:t>. We will have a better idea after the meeting noted above.</w:t>
      </w:r>
    </w:p>
    <w:p w:rsidR="00666682" w:rsidRDefault="00C85C45" w:rsidP="00C85C45">
      <w:pPr>
        <w:pStyle w:val="ListParagraph"/>
        <w:numPr>
          <w:ilvl w:val="0"/>
          <w:numId w:val="1"/>
        </w:numPr>
      </w:pPr>
      <w:r>
        <w:t>Progress</w:t>
      </w:r>
      <w:r w:rsidR="00666682">
        <w:t xml:space="preserve"> </w:t>
      </w:r>
    </w:p>
    <w:p w:rsidR="00C85C45" w:rsidRDefault="00C85C45" w:rsidP="00C85C45">
      <w:pPr>
        <w:pStyle w:val="ListParagraph"/>
      </w:pPr>
      <w:r>
        <w:t>The lining of Alva Street is going well as is the excavation and levelling in the courtyard. Our topsoil (or the equivalent) will be brought back in.</w:t>
      </w:r>
    </w:p>
    <w:p w:rsidR="00C85C45" w:rsidRDefault="00C85C45" w:rsidP="00C85C45">
      <w:pPr>
        <w:pStyle w:val="ListParagraph"/>
      </w:pPr>
      <w:r>
        <w:t xml:space="preserve">We had offered the brown shed to the builders and initially had no uptake but before we had time to indicate that we might keep it, it was snapped up by a digger driver and has now been removed. Tim will design a simpler bike shelter. </w:t>
      </w:r>
    </w:p>
    <w:p w:rsidR="00C85C45" w:rsidRDefault="00C85C45" w:rsidP="00C85C45">
      <w:pPr>
        <w:pStyle w:val="ListParagraph"/>
      </w:pPr>
      <w:r>
        <w:t xml:space="preserve">The fences between our site and the properties of Rosemarie and Megan have now been removed. </w:t>
      </w:r>
    </w:p>
    <w:p w:rsidR="00D009A1" w:rsidRDefault="00D009A1" w:rsidP="00C85C45">
      <w:pPr>
        <w:pStyle w:val="ListParagraph"/>
      </w:pPr>
      <w:r>
        <w:t xml:space="preserve">The path edging is not included in the contract so it is proposed that this is something we can do ourselves and Labour Weekend was suggested for a working bee for this. This will then allow the </w:t>
      </w:r>
      <w:proofErr w:type="spellStart"/>
      <w:r>
        <w:t>Hoggin</w:t>
      </w:r>
      <w:proofErr w:type="spellEnd"/>
      <w:r>
        <w:t xml:space="preserve"> paving to be put down, which is in the contract.</w:t>
      </w:r>
    </w:p>
    <w:p w:rsidR="00C85C45" w:rsidRDefault="00C85C45" w:rsidP="00C3400A">
      <w:pPr>
        <w:pStyle w:val="ListParagraph"/>
        <w:numPr>
          <w:ilvl w:val="0"/>
          <w:numId w:val="1"/>
        </w:numPr>
      </w:pPr>
      <w:r>
        <w:t>Budget</w:t>
      </w:r>
    </w:p>
    <w:p w:rsidR="00C85C45" w:rsidRDefault="00C85C45" w:rsidP="00C85C45">
      <w:pPr>
        <w:pStyle w:val="ListParagraph"/>
      </w:pPr>
      <w:r>
        <w:t>Remaining contingency is around $100,000, but taking into account everything that is to come, it is realistically $30,000.</w:t>
      </w:r>
    </w:p>
    <w:p w:rsidR="00D009A1" w:rsidRDefault="00D009A1" w:rsidP="00C3400A">
      <w:pPr>
        <w:pStyle w:val="ListParagraph"/>
        <w:numPr>
          <w:ilvl w:val="0"/>
          <w:numId w:val="1"/>
        </w:numPr>
      </w:pPr>
      <w:r>
        <w:t>Heritage Fence</w:t>
      </w:r>
    </w:p>
    <w:p w:rsidR="00C3400A" w:rsidRDefault="00C85C45" w:rsidP="00D009A1">
      <w:pPr>
        <w:pStyle w:val="ListParagraph"/>
      </w:pPr>
      <w:proofErr w:type="spellStart"/>
      <w:r>
        <w:lastRenderedPageBreak/>
        <w:t>Zealsteel</w:t>
      </w:r>
      <w:proofErr w:type="spellEnd"/>
      <w:r>
        <w:t xml:space="preserve"> have asked about the nib foundation for the missing piece of fence where the milk box was. Tim will draw this up today. We also need a drawing for the removal of the milk box.</w:t>
      </w:r>
    </w:p>
    <w:p w:rsidR="00C85C45" w:rsidRDefault="00D009A1" w:rsidP="00C85C45">
      <w:pPr>
        <w:pStyle w:val="ListParagraph"/>
      </w:pPr>
      <w:r>
        <w:t xml:space="preserve">Tim has </w:t>
      </w:r>
      <w:r w:rsidR="00C85C45">
        <w:t xml:space="preserve">received a quote for gates from </w:t>
      </w:r>
      <w:proofErr w:type="spellStart"/>
      <w:r w:rsidR="00C85C45">
        <w:t>Mr.</w:t>
      </w:r>
      <w:proofErr w:type="spellEnd"/>
      <w:r w:rsidR="00C85C45">
        <w:t xml:space="preserve"> Campbell but we need to get the one in from Frank </w:t>
      </w:r>
      <w:proofErr w:type="spellStart"/>
      <w:r w:rsidR="00C85C45">
        <w:t>Scurr</w:t>
      </w:r>
      <w:proofErr w:type="spellEnd"/>
      <w:r w:rsidR="00C85C45">
        <w:t xml:space="preserve"> so that we can compare prices</w:t>
      </w:r>
      <w:r>
        <w:t xml:space="preserve">. </w:t>
      </w:r>
    </w:p>
    <w:p w:rsidR="00D009A1" w:rsidRDefault="00D009A1" w:rsidP="00C85C45">
      <w:pPr>
        <w:pStyle w:val="ListParagraph"/>
      </w:pPr>
      <w:r>
        <w:t>Also needed is a more detailed drawing for the kerbing and angle parking. Tim will meet with Hall Bros to progress this and get back to the DCC.</w:t>
      </w:r>
    </w:p>
    <w:p w:rsidR="00D009A1" w:rsidRDefault="00D009A1" w:rsidP="00C85C45">
      <w:pPr>
        <w:pStyle w:val="ListParagraph"/>
      </w:pPr>
      <w:r>
        <w:t>We also need an instruction for the removal of the brown shed.</w:t>
      </w:r>
    </w:p>
    <w:p w:rsidR="00D009A1" w:rsidRDefault="00D009A1" w:rsidP="00170DDE">
      <w:pPr>
        <w:pStyle w:val="ListParagraph"/>
        <w:numPr>
          <w:ilvl w:val="0"/>
          <w:numId w:val="1"/>
        </w:numPr>
      </w:pPr>
      <w:r>
        <w:t>Maria has applied for an extension of time with the DCC for the completion of the build</w:t>
      </w:r>
      <w:r w:rsidR="00C364DA">
        <w:t>.</w:t>
      </w:r>
    </w:p>
    <w:p w:rsidR="00170DDE" w:rsidRDefault="00D009A1" w:rsidP="00170DDE">
      <w:pPr>
        <w:pStyle w:val="ListParagraph"/>
        <w:numPr>
          <w:ilvl w:val="0"/>
          <w:numId w:val="1"/>
        </w:numPr>
      </w:pPr>
      <w:r>
        <w:t xml:space="preserve">Treads on the outdoor stairs. </w:t>
      </w:r>
    </w:p>
    <w:p w:rsidR="00D009A1" w:rsidRPr="00170DDE" w:rsidRDefault="00D009A1" w:rsidP="00D009A1">
      <w:pPr>
        <w:pStyle w:val="ListParagraph"/>
      </w:pPr>
      <w:r>
        <w:t>There is concern that concrete will expand and contract and maybe crack. Stefan</w:t>
      </w:r>
      <w:r w:rsidR="00C364DA">
        <w:t xml:space="preserve"> suggests we look at a</w:t>
      </w:r>
      <w:r>
        <w:t xml:space="preserve"> more robust compound. Tim will talk to Warren, the engineer, about this. </w:t>
      </w:r>
    </w:p>
    <w:p w:rsidR="001B4522" w:rsidRDefault="00D009A1" w:rsidP="001B4522">
      <w:pPr>
        <w:pStyle w:val="ListParagraph"/>
        <w:numPr>
          <w:ilvl w:val="0"/>
          <w:numId w:val="1"/>
        </w:numPr>
      </w:pPr>
      <w:r>
        <w:t xml:space="preserve">Two </w:t>
      </w:r>
      <w:proofErr w:type="gramStart"/>
      <w:r>
        <w:t>window panes</w:t>
      </w:r>
      <w:proofErr w:type="gramEnd"/>
      <w:r>
        <w:t xml:space="preserve"> seem to be loose and one has been broken. We will ask S &amp; W to</w:t>
      </w:r>
      <w:r w:rsidR="00C364DA">
        <w:t xml:space="preserve"> check all of the </w:t>
      </w:r>
      <w:proofErr w:type="gramStart"/>
      <w:r w:rsidR="00C364DA">
        <w:t>windows</w:t>
      </w:r>
      <w:proofErr w:type="gramEnd"/>
      <w:r w:rsidR="00C364DA">
        <w:t xml:space="preserve"> as now would be the time to re-order. Any window faults are covered through our contract with </w:t>
      </w:r>
      <w:proofErr w:type="spellStart"/>
      <w:r w:rsidR="00C364DA">
        <w:t>ehaus</w:t>
      </w:r>
      <w:proofErr w:type="spellEnd"/>
      <w:r w:rsidR="00C364DA">
        <w:t xml:space="preserve">. Tim will issue a CAN. </w:t>
      </w:r>
    </w:p>
    <w:p w:rsidR="001B4522" w:rsidRDefault="001B4522" w:rsidP="001B4522"/>
    <w:p w:rsidR="001B4522" w:rsidRDefault="001B4522" w:rsidP="001B4522">
      <w:pPr>
        <w:pStyle w:val="ListParagraph"/>
      </w:pPr>
    </w:p>
    <w:p w:rsidR="00666682" w:rsidRDefault="00666682" w:rsidP="00666682"/>
    <w:sectPr w:rsidR="00666682" w:rsidSect="00BC36E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141BD"/>
    <w:multiLevelType w:val="hybridMultilevel"/>
    <w:tmpl w:val="AFC82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1D"/>
    <w:rsid w:val="000671C0"/>
    <w:rsid w:val="00170DDE"/>
    <w:rsid w:val="001B4522"/>
    <w:rsid w:val="00666682"/>
    <w:rsid w:val="00902410"/>
    <w:rsid w:val="00BC080D"/>
    <w:rsid w:val="00BC36EB"/>
    <w:rsid w:val="00C3400A"/>
    <w:rsid w:val="00C364DA"/>
    <w:rsid w:val="00C85C45"/>
    <w:rsid w:val="00D009A1"/>
    <w:rsid w:val="00D6491D"/>
    <w:rsid w:val="00E8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E9DE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91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70DD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91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70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515</Words>
  <Characters>2936</Characters>
  <Application>Microsoft Macintosh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2020-07-21T23:12:00Z</dcterms:created>
  <dcterms:modified xsi:type="dcterms:W3CDTF">2020-07-21T23:53:00Z</dcterms:modified>
</cp:coreProperties>
</file>