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8BEB0" w14:textId="77777777" w:rsidR="00D54588" w:rsidRDefault="00EE6229">
      <w:r>
        <w:t>PCG Meeting 15 September</w:t>
      </w:r>
      <w:proofErr w:type="gramStart"/>
      <w:r>
        <w:t xml:space="preserve">, </w:t>
      </w:r>
      <w:r w:rsidR="00D54588">
        <w:t xml:space="preserve"> 2020</w:t>
      </w:r>
      <w:proofErr w:type="gramEnd"/>
      <w:r w:rsidR="00D54588">
        <w:t xml:space="preserve"> Tuesday 10am</w:t>
      </w:r>
    </w:p>
    <w:p w14:paraId="261848B2" w14:textId="77777777" w:rsidR="00D54588" w:rsidRDefault="00D54588">
      <w:r>
        <w:t>Present: Alex, Rainer, Stefan, Tim, Catherine, Maria</w:t>
      </w:r>
      <w:r w:rsidR="00061C2B">
        <w:t xml:space="preserve">, </w:t>
      </w:r>
      <w:proofErr w:type="gramStart"/>
      <w:r w:rsidR="00061C2B">
        <w:t>Frances</w:t>
      </w:r>
      <w:proofErr w:type="gramEnd"/>
    </w:p>
    <w:p w14:paraId="0CA99794" w14:textId="77777777" w:rsidR="00D54588" w:rsidRDefault="00D54588">
      <w:r>
        <w:t>Monthly report:</w:t>
      </w:r>
    </w:p>
    <w:p w14:paraId="6128C41B" w14:textId="77777777" w:rsidR="00D54588" w:rsidRDefault="00D54588" w:rsidP="00D54588">
      <w:pPr>
        <w:pStyle w:val="ListParagraph"/>
        <w:numPr>
          <w:ilvl w:val="0"/>
          <w:numId w:val="1"/>
        </w:numPr>
      </w:pPr>
      <w:r>
        <w:t>One minor incident on site.</w:t>
      </w:r>
    </w:p>
    <w:p w14:paraId="73F83A9D" w14:textId="77777777" w:rsidR="00061C2B" w:rsidRDefault="00061C2B" w:rsidP="00D54588">
      <w:pPr>
        <w:pStyle w:val="ListParagraph"/>
        <w:numPr>
          <w:ilvl w:val="0"/>
          <w:numId w:val="1"/>
        </w:numPr>
      </w:pPr>
      <w:r>
        <w:t>No formal RFIs but daily questions. One informal RFI is the relocation of the grease trap due to a smaller trap being used and different levels. It is now to be located outside</w:t>
      </w:r>
      <w:r w:rsidR="002C2FA0">
        <w:t>,</w:t>
      </w:r>
      <w:r>
        <w:t xml:space="preserve"> near the rubbish bins. No cost adjustment.</w:t>
      </w:r>
    </w:p>
    <w:p w14:paraId="14ED8E13" w14:textId="77777777" w:rsidR="00061C2B" w:rsidRDefault="00061C2B" w:rsidP="00061C2B">
      <w:pPr>
        <w:pStyle w:val="ListParagraph"/>
      </w:pPr>
      <w:r>
        <w:t>RFI # 20 is a private variation</w:t>
      </w:r>
    </w:p>
    <w:p w14:paraId="78703E40" w14:textId="77777777" w:rsidR="00061C2B" w:rsidRDefault="00061C2B" w:rsidP="00D54588">
      <w:pPr>
        <w:pStyle w:val="ListParagraph"/>
        <w:numPr>
          <w:ilvl w:val="0"/>
          <w:numId w:val="1"/>
        </w:numPr>
      </w:pPr>
      <w:r>
        <w:t>There are several new variations (57-62). Nothing of note to report.</w:t>
      </w:r>
    </w:p>
    <w:p w14:paraId="051104CE" w14:textId="77777777" w:rsidR="00061C2B" w:rsidRDefault="00061C2B" w:rsidP="00061C2B">
      <w:pPr>
        <w:pStyle w:val="ListParagraph"/>
        <w:numPr>
          <w:ilvl w:val="0"/>
          <w:numId w:val="1"/>
        </w:numPr>
      </w:pPr>
      <w:r>
        <w:t xml:space="preserve">Programme. </w:t>
      </w:r>
    </w:p>
    <w:p w14:paraId="78F20782" w14:textId="77777777" w:rsidR="00061C2B" w:rsidRDefault="00061C2B" w:rsidP="00061C2B">
      <w:pPr>
        <w:pStyle w:val="ListParagraph"/>
        <w:numPr>
          <w:ilvl w:val="0"/>
          <w:numId w:val="2"/>
        </w:numPr>
      </w:pPr>
      <w:r>
        <w:t>High Street units are 75% lined and undercoated as are Alva 1 &amp; 2. Claddings are all completed on the street frontages. The concrete balconies for the D units are to be poured this week. Work on the Common House has slowed because of efforts being put into the High and Alva blocks.</w:t>
      </w:r>
    </w:p>
    <w:p w14:paraId="7816FAA9" w14:textId="77777777" w:rsidR="00061C2B" w:rsidRDefault="00061C2B" w:rsidP="00061C2B">
      <w:pPr>
        <w:pStyle w:val="ListParagraph"/>
        <w:numPr>
          <w:ilvl w:val="0"/>
          <w:numId w:val="2"/>
        </w:numPr>
      </w:pPr>
      <w:r>
        <w:t xml:space="preserve">The finishing date is formally the end of the contract, 21 January, but the builders would like to be finished by Christmas. Stefan has asked for a monthly update on </w:t>
      </w:r>
      <w:proofErr w:type="gramStart"/>
      <w:r>
        <w:t>the this</w:t>
      </w:r>
      <w:proofErr w:type="gramEnd"/>
      <w:r>
        <w:t xml:space="preserve"> to </w:t>
      </w:r>
      <w:r w:rsidR="002C2FA0">
        <w:t>be given before the PCG meets (</w:t>
      </w:r>
      <w:r>
        <w:t>20 October, 17 November, 15 December).</w:t>
      </w:r>
    </w:p>
    <w:p w14:paraId="249B3017" w14:textId="77777777" w:rsidR="00061C2B" w:rsidRDefault="00061C2B" w:rsidP="00061C2B">
      <w:pPr>
        <w:pStyle w:val="ListParagraph"/>
        <w:numPr>
          <w:ilvl w:val="0"/>
          <w:numId w:val="1"/>
        </w:numPr>
      </w:pPr>
      <w:r>
        <w:t>There is $86,000 left of the conti</w:t>
      </w:r>
      <w:r w:rsidR="002C2FA0">
        <w:t>ngency but a number of provisio</w:t>
      </w:r>
      <w:r>
        <w:t>nal sums have not bee</w:t>
      </w:r>
      <w:r w:rsidR="002C2FA0">
        <w:t>n used and will be credited to us.</w:t>
      </w:r>
      <w:r>
        <w:t xml:space="preserve"> The BCG will address how this is to be done.</w:t>
      </w:r>
    </w:p>
    <w:p w14:paraId="70909E38" w14:textId="77777777" w:rsidR="00061C2B" w:rsidRDefault="00061C2B" w:rsidP="00061C2B">
      <w:pPr>
        <w:pStyle w:val="ListParagraph"/>
        <w:numPr>
          <w:ilvl w:val="0"/>
          <w:numId w:val="1"/>
        </w:numPr>
      </w:pPr>
      <w:r>
        <w:t>Angle parkin</w:t>
      </w:r>
      <w:r w:rsidR="002C2FA0">
        <w:t>g and kerbing: Tim to send information through to the DCC.</w:t>
      </w:r>
    </w:p>
    <w:p w14:paraId="7712CF90" w14:textId="77777777" w:rsidR="002C2FA0" w:rsidRDefault="002C2FA0" w:rsidP="00061C2B">
      <w:pPr>
        <w:pStyle w:val="ListParagraph"/>
        <w:numPr>
          <w:ilvl w:val="0"/>
          <w:numId w:val="1"/>
        </w:numPr>
      </w:pPr>
      <w:r>
        <w:t>A quote is coming for the cutting of the concrete nibs.</w:t>
      </w:r>
    </w:p>
    <w:p w14:paraId="27B1C605" w14:textId="77777777" w:rsidR="002C2FA0" w:rsidRDefault="002C2FA0" w:rsidP="00061C2B">
      <w:pPr>
        <w:pStyle w:val="ListParagraph"/>
        <w:numPr>
          <w:ilvl w:val="0"/>
          <w:numId w:val="1"/>
        </w:numPr>
      </w:pPr>
      <w:r>
        <w:t xml:space="preserve">There are a few building and finishing </w:t>
      </w:r>
      <w:proofErr w:type="gramStart"/>
      <w:r>
        <w:t>items which</w:t>
      </w:r>
      <w:proofErr w:type="gramEnd"/>
      <w:r>
        <w:t xml:space="preserve"> are not strictly to the plans. Maria will follow these up with individual unit holders. </w:t>
      </w:r>
    </w:p>
    <w:p w14:paraId="6A066749" w14:textId="77777777" w:rsidR="002C2FA0" w:rsidRDefault="002C2FA0" w:rsidP="00061C2B">
      <w:pPr>
        <w:pStyle w:val="ListParagraph"/>
        <w:numPr>
          <w:ilvl w:val="0"/>
          <w:numId w:val="1"/>
        </w:numPr>
      </w:pPr>
      <w:r>
        <w:t xml:space="preserve">F &amp; P appliances: we need to keep on their case. The documents to become account holders have been lodged. </w:t>
      </w:r>
    </w:p>
    <w:p w14:paraId="12B54193" w14:textId="77777777" w:rsidR="002C2FA0" w:rsidRDefault="002C2FA0" w:rsidP="00061C2B">
      <w:pPr>
        <w:pStyle w:val="ListParagraph"/>
        <w:numPr>
          <w:ilvl w:val="0"/>
          <w:numId w:val="1"/>
        </w:numPr>
      </w:pPr>
      <w:r>
        <w:t xml:space="preserve">Maria is working on the paint schedule that has been prepared by S &amp; W to check that it is accurate according to the wishes of unit holders. Rainer will further check this. It is likely that this will be put through as a single variation and we will make our individual </w:t>
      </w:r>
      <w:bookmarkStart w:id="0" w:name="_GoBack"/>
      <w:bookmarkEnd w:id="0"/>
      <w:r>
        <w:t xml:space="preserve">payments. </w:t>
      </w:r>
    </w:p>
    <w:p w14:paraId="4EA16703" w14:textId="77777777" w:rsidR="00061C2B" w:rsidRDefault="00061C2B" w:rsidP="00061C2B">
      <w:pPr>
        <w:ind w:left="720"/>
      </w:pPr>
    </w:p>
    <w:p w14:paraId="20F9CA4A" w14:textId="77777777" w:rsidR="00D54588" w:rsidRDefault="00D54588" w:rsidP="001F6264">
      <w:pPr>
        <w:pStyle w:val="ListParagraph"/>
      </w:pPr>
    </w:p>
    <w:sectPr w:rsidR="00D54588" w:rsidSect="00D5458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282E"/>
    <w:multiLevelType w:val="hybridMultilevel"/>
    <w:tmpl w:val="E78A2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F3678"/>
    <w:multiLevelType w:val="hybridMultilevel"/>
    <w:tmpl w:val="8F342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88"/>
    <w:rsid w:val="00005D70"/>
    <w:rsid w:val="00061C2B"/>
    <w:rsid w:val="0010044C"/>
    <w:rsid w:val="001F6264"/>
    <w:rsid w:val="002C2FA0"/>
    <w:rsid w:val="004A4EA1"/>
    <w:rsid w:val="008F6AF6"/>
    <w:rsid w:val="009F6C08"/>
    <w:rsid w:val="00BE60F7"/>
    <w:rsid w:val="00D54588"/>
    <w:rsid w:val="00ED555E"/>
    <w:rsid w:val="00EE62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A60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6F"/>
    <w:pPr>
      <w:spacing w:after="120" w:line="360" w:lineRule="auto"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D66A1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008000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D66A1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8000"/>
      <w:sz w:val="22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rsid w:val="000D66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qFormat/>
    <w:rsid w:val="00234544"/>
    <w:pPr>
      <w:jc w:val="both"/>
    </w:pPr>
  </w:style>
  <w:style w:type="paragraph" w:styleId="FootnoteText">
    <w:name w:val="footnote text"/>
    <w:basedOn w:val="Normal"/>
    <w:next w:val="Footer"/>
    <w:link w:val="FootnoteTextChar"/>
    <w:autoRedefine/>
    <w:rsid w:val="00196734"/>
    <w:pPr>
      <w:spacing w:after="0" w:line="240" w:lineRule="auto"/>
    </w:pPr>
    <w:rPr>
      <w:rFonts w:eastAsia="Times New Roman" w:cs="Times New Roman"/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96734"/>
    <w:rPr>
      <w:rFonts w:ascii="Arial" w:eastAsia="Times New Roman" w:hAnsi="Arial" w:cs="Times New Roman"/>
      <w:sz w:val="18"/>
      <w:lang w:val="en-US"/>
    </w:rPr>
  </w:style>
  <w:style w:type="character" w:styleId="FootnoteReference">
    <w:name w:val="footnote reference"/>
    <w:basedOn w:val="DefaultParagraphFont"/>
    <w:rsid w:val="00196734"/>
    <w:rPr>
      <w:rFonts w:ascii="Arial" w:hAnsi="Arial"/>
      <w:color w:val="auto"/>
      <w:sz w:val="18"/>
      <w:vertAlign w:val="superscript"/>
    </w:rPr>
  </w:style>
  <w:style w:type="paragraph" w:styleId="Footer">
    <w:name w:val="footer"/>
    <w:basedOn w:val="FootnoteText"/>
    <w:link w:val="FooterChar"/>
    <w:autoRedefine/>
    <w:uiPriority w:val="99"/>
    <w:unhideWhenUsed/>
    <w:rsid w:val="00196734"/>
  </w:style>
  <w:style w:type="character" w:customStyle="1" w:styleId="FooterChar">
    <w:name w:val="Footer Char"/>
    <w:basedOn w:val="DefaultParagraphFont"/>
    <w:link w:val="Footer"/>
    <w:uiPriority w:val="99"/>
    <w:rsid w:val="00196734"/>
    <w:rPr>
      <w:rFonts w:ascii="Arial" w:eastAsia="Times New Roman" w:hAnsi="Arial" w:cs="Times New Roman"/>
      <w:sz w:val="18"/>
      <w:lang w:val="en-US"/>
    </w:rPr>
  </w:style>
  <w:style w:type="character" w:customStyle="1" w:styleId="Heading3Char">
    <w:name w:val="Heading 3 Char"/>
    <w:basedOn w:val="DefaultParagraphFont"/>
    <w:link w:val="Heading3"/>
    <w:rsid w:val="000D66A1"/>
    <w:rPr>
      <w:rFonts w:asciiTheme="majorHAnsi" w:eastAsiaTheme="majorEastAsia" w:hAnsiTheme="majorHAnsi" w:cstheme="majorBidi"/>
      <w:b/>
      <w:bCs/>
      <w:color w:val="008000"/>
      <w:sz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6A1"/>
    <w:rPr>
      <w:rFonts w:ascii="Arial" w:eastAsiaTheme="majorEastAsia" w:hAnsi="Arial" w:cstheme="majorBidi"/>
      <w:b/>
      <w:bCs/>
      <w:color w:val="008000"/>
      <w:sz w:val="22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D66A1"/>
    <w:rPr>
      <w:rFonts w:ascii="Arial" w:eastAsiaTheme="majorEastAsia" w:hAnsi="Arial" w:cstheme="majorBidi"/>
      <w:b/>
      <w:bCs/>
      <w:color w:val="008000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54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6F"/>
    <w:pPr>
      <w:spacing w:after="120" w:line="360" w:lineRule="auto"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D66A1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008000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D66A1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8000"/>
      <w:sz w:val="22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rsid w:val="000D66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qFormat/>
    <w:rsid w:val="00234544"/>
    <w:pPr>
      <w:jc w:val="both"/>
    </w:pPr>
  </w:style>
  <w:style w:type="paragraph" w:styleId="FootnoteText">
    <w:name w:val="footnote text"/>
    <w:basedOn w:val="Normal"/>
    <w:next w:val="Footer"/>
    <w:link w:val="FootnoteTextChar"/>
    <w:autoRedefine/>
    <w:rsid w:val="00196734"/>
    <w:pPr>
      <w:spacing w:after="0" w:line="240" w:lineRule="auto"/>
    </w:pPr>
    <w:rPr>
      <w:rFonts w:eastAsia="Times New Roman" w:cs="Times New Roman"/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96734"/>
    <w:rPr>
      <w:rFonts w:ascii="Arial" w:eastAsia="Times New Roman" w:hAnsi="Arial" w:cs="Times New Roman"/>
      <w:sz w:val="18"/>
      <w:lang w:val="en-US"/>
    </w:rPr>
  </w:style>
  <w:style w:type="character" w:styleId="FootnoteReference">
    <w:name w:val="footnote reference"/>
    <w:basedOn w:val="DefaultParagraphFont"/>
    <w:rsid w:val="00196734"/>
    <w:rPr>
      <w:rFonts w:ascii="Arial" w:hAnsi="Arial"/>
      <w:color w:val="auto"/>
      <w:sz w:val="18"/>
      <w:vertAlign w:val="superscript"/>
    </w:rPr>
  </w:style>
  <w:style w:type="paragraph" w:styleId="Footer">
    <w:name w:val="footer"/>
    <w:basedOn w:val="FootnoteText"/>
    <w:link w:val="FooterChar"/>
    <w:autoRedefine/>
    <w:uiPriority w:val="99"/>
    <w:unhideWhenUsed/>
    <w:rsid w:val="00196734"/>
  </w:style>
  <w:style w:type="character" w:customStyle="1" w:styleId="FooterChar">
    <w:name w:val="Footer Char"/>
    <w:basedOn w:val="DefaultParagraphFont"/>
    <w:link w:val="Footer"/>
    <w:uiPriority w:val="99"/>
    <w:rsid w:val="00196734"/>
    <w:rPr>
      <w:rFonts w:ascii="Arial" w:eastAsia="Times New Roman" w:hAnsi="Arial" w:cs="Times New Roman"/>
      <w:sz w:val="18"/>
      <w:lang w:val="en-US"/>
    </w:rPr>
  </w:style>
  <w:style w:type="character" w:customStyle="1" w:styleId="Heading3Char">
    <w:name w:val="Heading 3 Char"/>
    <w:basedOn w:val="DefaultParagraphFont"/>
    <w:link w:val="Heading3"/>
    <w:rsid w:val="000D66A1"/>
    <w:rPr>
      <w:rFonts w:asciiTheme="majorHAnsi" w:eastAsiaTheme="majorEastAsia" w:hAnsiTheme="majorHAnsi" w:cstheme="majorBidi"/>
      <w:b/>
      <w:bCs/>
      <w:color w:val="008000"/>
      <w:sz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6A1"/>
    <w:rPr>
      <w:rFonts w:ascii="Arial" w:eastAsiaTheme="majorEastAsia" w:hAnsi="Arial" w:cstheme="majorBidi"/>
      <w:b/>
      <w:bCs/>
      <w:color w:val="008000"/>
      <w:sz w:val="22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D66A1"/>
    <w:rPr>
      <w:rFonts w:ascii="Arial" w:eastAsiaTheme="majorEastAsia" w:hAnsi="Arial" w:cstheme="majorBidi"/>
      <w:b/>
      <w:bCs/>
      <w:color w:val="008000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5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274</Words>
  <Characters>1566</Characters>
  <Application>Microsoft Macintosh Word</Application>
  <DocSecurity>0</DocSecurity>
  <Lines>13</Lines>
  <Paragraphs>3</Paragraphs>
  <ScaleCrop>false</ScaleCrop>
  <Company>SImpleMove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cp:lastModifiedBy>Microsoft Office User</cp:lastModifiedBy>
  <cp:revision>3</cp:revision>
  <dcterms:created xsi:type="dcterms:W3CDTF">2020-09-15T23:51:00Z</dcterms:created>
  <dcterms:modified xsi:type="dcterms:W3CDTF">2020-09-16T00:14:00Z</dcterms:modified>
</cp:coreProperties>
</file>